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17"/>
        <w:gridCol w:w="553"/>
        <w:gridCol w:w="552"/>
        <w:gridCol w:w="1107"/>
        <w:gridCol w:w="877"/>
        <w:gridCol w:w="2127"/>
        <w:gridCol w:w="567"/>
        <w:gridCol w:w="708"/>
        <w:gridCol w:w="1200"/>
      </w:tblGrid>
      <w:tr w:rsidR="00A7161B" w:rsidTr="00A7161B">
        <w:trPr>
          <w:cantSplit/>
          <w:trHeight w:val="138"/>
        </w:trPr>
        <w:tc>
          <w:tcPr>
            <w:tcW w:w="8008" w:type="dxa"/>
            <w:gridSpan w:val="8"/>
            <w:vMerge w:val="restart"/>
            <w:tcBorders>
              <w:top w:val="single" w:sz="4" w:space="0" w:color="auto"/>
              <w:left w:val="single" w:sz="4" w:space="0" w:color="auto"/>
              <w:bottom w:val="single" w:sz="4" w:space="0" w:color="auto"/>
              <w:right w:val="single" w:sz="4" w:space="0" w:color="auto"/>
            </w:tcBorders>
            <w:hideMark/>
          </w:tcPr>
          <w:p w:rsidR="00A7161B" w:rsidRDefault="00A7161B">
            <w:pPr>
              <w:rPr>
                <w:rFonts w:ascii="Arial" w:hAnsi="Arial"/>
                <w:b/>
                <w:u w:val="single"/>
              </w:rPr>
            </w:pPr>
            <w:r>
              <w:rPr>
                <w:b/>
                <w:i/>
                <w:sz w:val="52"/>
                <w:u w:val="single"/>
              </w:rPr>
              <w:t>U.S.F.</w:t>
            </w:r>
            <w:r>
              <w:rPr>
                <w:rFonts w:ascii="Arial" w:hAnsi="Arial"/>
                <w:b/>
                <w:sz w:val="52"/>
              </w:rPr>
              <w:t xml:space="preserve"> </w:t>
            </w:r>
            <w:r>
              <w:rPr>
                <w:rFonts w:ascii="Arial" w:hAnsi="Arial"/>
                <w:b/>
                <w:sz w:val="22"/>
              </w:rPr>
              <w:t>Unghanse Samfällighetsförening</w:t>
            </w:r>
          </w:p>
        </w:tc>
        <w:tc>
          <w:tcPr>
            <w:tcW w:w="1200" w:type="dxa"/>
            <w:tcBorders>
              <w:top w:val="single" w:sz="4" w:space="0" w:color="auto"/>
              <w:left w:val="single" w:sz="4" w:space="0" w:color="auto"/>
              <w:bottom w:val="nil"/>
              <w:right w:val="single" w:sz="4" w:space="0" w:color="auto"/>
            </w:tcBorders>
            <w:hideMark/>
          </w:tcPr>
          <w:p w:rsidR="00A7161B" w:rsidRDefault="00A7161B">
            <w:pPr>
              <w:jc w:val="right"/>
              <w:rPr>
                <w:rFonts w:ascii="Arial" w:hAnsi="Arial"/>
                <w:i/>
                <w:sz w:val="12"/>
              </w:rPr>
            </w:pPr>
            <w:r>
              <w:rPr>
                <w:rFonts w:ascii="Arial" w:hAnsi="Arial"/>
                <w:i/>
                <w:sz w:val="12"/>
              </w:rPr>
              <w:t>Sida</w:t>
            </w:r>
            <w:proofErr w:type="gramStart"/>
            <w:r>
              <w:rPr>
                <w:rFonts w:ascii="Arial" w:hAnsi="Arial"/>
                <w:i/>
                <w:sz w:val="12"/>
              </w:rPr>
              <w:t xml:space="preserve"> (tot.</w:t>
            </w:r>
            <w:proofErr w:type="gramEnd"/>
            <w:r>
              <w:rPr>
                <w:rFonts w:ascii="Arial" w:hAnsi="Arial"/>
                <w:i/>
                <w:sz w:val="12"/>
              </w:rPr>
              <w:t xml:space="preserve"> sidor)</w:t>
            </w:r>
          </w:p>
        </w:tc>
      </w:tr>
      <w:tr w:rsidR="00A7161B" w:rsidTr="00A7161B">
        <w:trPr>
          <w:cantSplit/>
        </w:trPr>
        <w:tc>
          <w:tcPr>
            <w:tcW w:w="26189" w:type="dxa"/>
            <w:gridSpan w:val="8"/>
            <w:vMerge/>
            <w:tcBorders>
              <w:top w:val="single" w:sz="4" w:space="0" w:color="auto"/>
              <w:left w:val="single" w:sz="4" w:space="0" w:color="auto"/>
              <w:bottom w:val="single" w:sz="4" w:space="0" w:color="auto"/>
              <w:right w:val="single" w:sz="4" w:space="0" w:color="auto"/>
            </w:tcBorders>
            <w:vAlign w:val="center"/>
            <w:hideMark/>
          </w:tcPr>
          <w:p w:rsidR="00A7161B" w:rsidRDefault="00A7161B">
            <w:pPr>
              <w:rPr>
                <w:rFonts w:ascii="Arial" w:hAnsi="Arial"/>
                <w:b/>
                <w:u w:val="single"/>
              </w:rPr>
            </w:pPr>
          </w:p>
        </w:tc>
        <w:tc>
          <w:tcPr>
            <w:tcW w:w="1200" w:type="dxa"/>
            <w:tcBorders>
              <w:top w:val="nil"/>
              <w:left w:val="single" w:sz="4" w:space="0" w:color="auto"/>
              <w:bottom w:val="single" w:sz="4" w:space="0" w:color="auto"/>
              <w:right w:val="single" w:sz="4" w:space="0" w:color="auto"/>
            </w:tcBorders>
            <w:hideMark/>
          </w:tcPr>
          <w:p w:rsidR="00A7161B" w:rsidRDefault="00A7161B" w:rsidP="007B58E3">
            <w:pPr>
              <w:jc w:val="right"/>
              <w:rPr>
                <w:rFonts w:ascii="Arial" w:hAnsi="Arial"/>
              </w:rPr>
            </w:pPr>
          </w:p>
        </w:tc>
      </w:tr>
      <w:tr w:rsidR="00A7161B" w:rsidTr="00A7161B">
        <w:trPr>
          <w:cantSplit/>
          <w:trHeight w:val="153"/>
        </w:trPr>
        <w:tc>
          <w:tcPr>
            <w:tcW w:w="3729" w:type="dxa"/>
            <w:gridSpan w:val="4"/>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Ämne</w:t>
            </w:r>
          </w:p>
        </w:tc>
        <w:tc>
          <w:tcPr>
            <w:tcW w:w="87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Rev.</w:t>
            </w:r>
          </w:p>
        </w:tc>
        <w:tc>
          <w:tcPr>
            <w:tcW w:w="2127" w:type="dxa"/>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Mötesdatum</w:t>
            </w:r>
          </w:p>
        </w:tc>
        <w:tc>
          <w:tcPr>
            <w:tcW w:w="2475" w:type="dxa"/>
            <w:gridSpan w:val="3"/>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Protokolldatum</w:t>
            </w:r>
          </w:p>
        </w:tc>
      </w:tr>
      <w:tr w:rsidR="00A7161B" w:rsidTr="00A7161B">
        <w:trPr>
          <w:cantSplit/>
        </w:trPr>
        <w:tc>
          <w:tcPr>
            <w:tcW w:w="3729" w:type="dxa"/>
            <w:gridSpan w:val="4"/>
            <w:tcBorders>
              <w:top w:val="nil"/>
              <w:left w:val="single" w:sz="4" w:space="0" w:color="auto"/>
              <w:bottom w:val="single" w:sz="4" w:space="0" w:color="auto"/>
              <w:right w:val="single" w:sz="4" w:space="0" w:color="auto"/>
            </w:tcBorders>
            <w:hideMark/>
          </w:tcPr>
          <w:p w:rsidR="00A7161B" w:rsidRDefault="006E4589">
            <w:pPr>
              <w:rPr>
                <w:rFonts w:ascii="Arial" w:hAnsi="Arial"/>
              </w:rPr>
            </w:pPr>
            <w:proofErr w:type="spellStart"/>
            <w:r>
              <w:rPr>
                <w:rFonts w:ascii="Arial" w:hAnsi="Arial"/>
              </w:rPr>
              <w:t>Protkollfört</w:t>
            </w:r>
            <w:proofErr w:type="spellEnd"/>
            <w:r>
              <w:rPr>
                <w:rFonts w:ascii="Arial" w:hAnsi="Arial"/>
              </w:rPr>
              <w:t xml:space="preserve"> styrelsemöte</w:t>
            </w:r>
          </w:p>
        </w:tc>
        <w:tc>
          <w:tcPr>
            <w:tcW w:w="877" w:type="dxa"/>
            <w:tcBorders>
              <w:top w:val="nil"/>
              <w:left w:val="single" w:sz="4" w:space="0" w:color="auto"/>
              <w:bottom w:val="single" w:sz="4" w:space="0" w:color="auto"/>
              <w:right w:val="single" w:sz="4" w:space="0" w:color="auto"/>
            </w:tcBorders>
          </w:tcPr>
          <w:p w:rsidR="00A7161B" w:rsidRDefault="00A7161B">
            <w:pPr>
              <w:rPr>
                <w:rFonts w:ascii="Arial" w:hAnsi="Arial"/>
              </w:rPr>
            </w:pPr>
          </w:p>
        </w:tc>
        <w:tc>
          <w:tcPr>
            <w:tcW w:w="2127" w:type="dxa"/>
            <w:tcBorders>
              <w:top w:val="nil"/>
              <w:left w:val="nil"/>
              <w:bottom w:val="single" w:sz="4" w:space="0" w:color="auto"/>
              <w:right w:val="single" w:sz="4" w:space="0" w:color="auto"/>
            </w:tcBorders>
            <w:hideMark/>
          </w:tcPr>
          <w:p w:rsidR="00A7161B" w:rsidRDefault="006E4589" w:rsidP="003A44B3">
            <w:pPr>
              <w:rPr>
                <w:rFonts w:ascii="Arial" w:hAnsi="Arial"/>
              </w:rPr>
            </w:pPr>
            <w:r>
              <w:rPr>
                <w:rFonts w:ascii="Arial" w:hAnsi="Arial"/>
              </w:rPr>
              <w:t>220530</w:t>
            </w:r>
          </w:p>
        </w:tc>
        <w:tc>
          <w:tcPr>
            <w:tcW w:w="2475" w:type="dxa"/>
            <w:gridSpan w:val="3"/>
            <w:tcBorders>
              <w:top w:val="nil"/>
              <w:left w:val="nil"/>
              <w:bottom w:val="single" w:sz="4" w:space="0" w:color="auto"/>
              <w:right w:val="single" w:sz="4" w:space="0" w:color="auto"/>
            </w:tcBorders>
            <w:hideMark/>
          </w:tcPr>
          <w:p w:rsidR="00A7161B" w:rsidRDefault="006E4589" w:rsidP="003A44B3">
            <w:pPr>
              <w:rPr>
                <w:rFonts w:ascii="Arial" w:hAnsi="Arial"/>
              </w:rPr>
            </w:pPr>
            <w:r>
              <w:rPr>
                <w:rFonts w:ascii="Arial" w:hAnsi="Arial"/>
              </w:rPr>
              <w:t>220530</w:t>
            </w:r>
          </w:p>
        </w:tc>
      </w:tr>
      <w:tr w:rsidR="00A7161B" w:rsidTr="00A7161B">
        <w:trPr>
          <w:cantSplit/>
        </w:trPr>
        <w:tc>
          <w:tcPr>
            <w:tcW w:w="2070"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Sekreterare</w:t>
            </w:r>
          </w:p>
        </w:tc>
        <w:tc>
          <w:tcPr>
            <w:tcW w:w="2536" w:type="dxa"/>
            <w:gridSpan w:val="3"/>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Signatur</w:t>
            </w:r>
          </w:p>
        </w:tc>
        <w:tc>
          <w:tcPr>
            <w:tcW w:w="4602" w:type="dxa"/>
            <w:gridSpan w:val="4"/>
            <w:tcBorders>
              <w:top w:val="single" w:sz="4" w:space="0" w:color="auto"/>
              <w:left w:val="nil"/>
              <w:bottom w:val="nil"/>
              <w:right w:val="single" w:sz="4" w:space="0" w:color="auto"/>
            </w:tcBorders>
            <w:hideMark/>
          </w:tcPr>
          <w:p w:rsidR="00A7161B" w:rsidRPr="00466BF1" w:rsidRDefault="00A7161B">
            <w:pPr>
              <w:pStyle w:val="Rubrik1"/>
              <w:rPr>
                <w:sz w:val="12"/>
                <w:lang w:val="en-US"/>
              </w:rPr>
            </w:pPr>
            <w:r w:rsidRPr="00466BF1">
              <w:rPr>
                <w:sz w:val="12"/>
              </w:rPr>
              <w:t>Mötet hölls hos:</w:t>
            </w:r>
          </w:p>
        </w:tc>
      </w:tr>
      <w:tr w:rsidR="00A7161B" w:rsidTr="00A7161B">
        <w:trPr>
          <w:cantSplit/>
        </w:trPr>
        <w:tc>
          <w:tcPr>
            <w:tcW w:w="2070" w:type="dxa"/>
            <w:gridSpan w:val="2"/>
            <w:tcBorders>
              <w:top w:val="nil"/>
              <w:left w:val="single" w:sz="4" w:space="0" w:color="auto"/>
              <w:bottom w:val="single" w:sz="4" w:space="0" w:color="auto"/>
              <w:right w:val="single" w:sz="4" w:space="0" w:color="auto"/>
            </w:tcBorders>
            <w:hideMark/>
          </w:tcPr>
          <w:p w:rsidR="00A7161B" w:rsidRDefault="006E4589">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c>
          <w:tcPr>
            <w:tcW w:w="2536" w:type="dxa"/>
            <w:gridSpan w:val="3"/>
            <w:tcBorders>
              <w:top w:val="nil"/>
              <w:left w:val="single" w:sz="4" w:space="0" w:color="auto"/>
              <w:bottom w:val="single" w:sz="4" w:space="0" w:color="auto"/>
              <w:right w:val="single" w:sz="4" w:space="0" w:color="auto"/>
            </w:tcBorders>
          </w:tcPr>
          <w:p w:rsidR="00A7161B" w:rsidRDefault="00A7161B">
            <w:pPr>
              <w:rPr>
                <w:rFonts w:ascii="Arial" w:hAnsi="Arial"/>
                <w:lang w:val="fi-FI"/>
              </w:rPr>
            </w:pPr>
          </w:p>
        </w:tc>
        <w:tc>
          <w:tcPr>
            <w:tcW w:w="4602" w:type="dxa"/>
            <w:gridSpan w:val="4"/>
            <w:tcBorders>
              <w:top w:val="nil"/>
              <w:left w:val="nil"/>
              <w:bottom w:val="single" w:sz="4" w:space="0" w:color="auto"/>
              <w:right w:val="single" w:sz="4" w:space="0" w:color="auto"/>
            </w:tcBorders>
            <w:hideMark/>
          </w:tcPr>
          <w:p w:rsidR="00A7161B" w:rsidRDefault="006E4589">
            <w:pPr>
              <w:rPr>
                <w:rFonts w:ascii="Arial" w:hAnsi="Arial"/>
                <w:lang w:val="fi-FI"/>
              </w:rPr>
            </w:pPr>
            <w:r>
              <w:rPr>
                <w:rFonts w:ascii="Arial" w:hAnsi="Arial"/>
                <w:lang w:val="fi-FI"/>
              </w:rPr>
              <w:t xml:space="preserve">Eva Sandberg, </w:t>
            </w:r>
            <w:proofErr w:type="spellStart"/>
            <w:r>
              <w:rPr>
                <w:rFonts w:ascii="Arial" w:hAnsi="Arial"/>
                <w:lang w:val="fi-FI"/>
              </w:rPr>
              <w:t>Smidesvägen</w:t>
            </w:r>
            <w:proofErr w:type="spellEnd"/>
            <w:r>
              <w:rPr>
                <w:rFonts w:ascii="Arial" w:hAnsi="Arial"/>
                <w:lang w:val="fi-FI"/>
              </w:rPr>
              <w:t xml:space="preserve"> 20</w:t>
            </w:r>
          </w:p>
        </w:tc>
      </w:tr>
      <w:tr w:rsidR="00A7161B" w:rsidTr="00A7161B">
        <w:trPr>
          <w:cantSplit/>
        </w:trPr>
        <w:tc>
          <w:tcPr>
            <w:tcW w:w="151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Nästa möte</w:t>
            </w:r>
          </w:p>
        </w:tc>
        <w:tc>
          <w:tcPr>
            <w:tcW w:w="1105"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Klockan</w:t>
            </w:r>
          </w:p>
        </w:tc>
        <w:tc>
          <w:tcPr>
            <w:tcW w:w="4678" w:type="dxa"/>
            <w:gridSpan w:val="4"/>
            <w:tcBorders>
              <w:top w:val="single" w:sz="4" w:space="0" w:color="auto"/>
              <w:left w:val="nil"/>
              <w:bottom w:val="nil"/>
              <w:right w:val="single" w:sz="4" w:space="0" w:color="auto"/>
            </w:tcBorders>
            <w:hideMark/>
          </w:tcPr>
          <w:p w:rsidR="00A7161B" w:rsidRPr="00466BF1" w:rsidRDefault="00A7161B">
            <w:pPr>
              <w:pStyle w:val="Rubrik1"/>
              <w:rPr>
                <w:sz w:val="12"/>
              </w:rPr>
            </w:pPr>
            <w:r w:rsidRPr="00466BF1">
              <w:rPr>
                <w:sz w:val="12"/>
              </w:rPr>
              <w:t>Nästa möte hålls hos:</w:t>
            </w:r>
            <w:r w:rsidRPr="00466BF1">
              <w:rPr>
                <w:i w:val="0"/>
                <w:sz w:val="22"/>
              </w:rPr>
              <w:t xml:space="preserve"> </w:t>
            </w:r>
          </w:p>
        </w:tc>
        <w:tc>
          <w:tcPr>
            <w:tcW w:w="1908" w:type="dxa"/>
            <w:gridSpan w:val="2"/>
            <w:tcBorders>
              <w:top w:val="single" w:sz="4" w:space="0" w:color="auto"/>
              <w:left w:val="nil"/>
              <w:bottom w:val="nil"/>
              <w:right w:val="single" w:sz="4" w:space="0" w:color="auto"/>
            </w:tcBorders>
            <w:hideMark/>
          </w:tcPr>
          <w:p w:rsidR="00A7161B" w:rsidRPr="00466BF1" w:rsidRDefault="00A7161B">
            <w:pPr>
              <w:pStyle w:val="Rubrik1"/>
              <w:rPr>
                <w:sz w:val="12"/>
              </w:rPr>
            </w:pPr>
            <w:proofErr w:type="spellStart"/>
            <w:r w:rsidRPr="00466BF1">
              <w:rPr>
                <w:sz w:val="12"/>
              </w:rPr>
              <w:t>tel</w:t>
            </w:r>
            <w:proofErr w:type="spellEnd"/>
            <w:r w:rsidRPr="00466BF1">
              <w:rPr>
                <w:sz w:val="12"/>
              </w:rPr>
              <w:t>:</w:t>
            </w:r>
          </w:p>
        </w:tc>
      </w:tr>
      <w:tr w:rsidR="00A7161B" w:rsidTr="00A7161B">
        <w:trPr>
          <w:cantSplit/>
        </w:trPr>
        <w:tc>
          <w:tcPr>
            <w:tcW w:w="1517" w:type="dxa"/>
            <w:tcBorders>
              <w:top w:val="nil"/>
              <w:left w:val="single" w:sz="4" w:space="0" w:color="auto"/>
              <w:bottom w:val="nil"/>
              <w:right w:val="single" w:sz="4" w:space="0" w:color="auto"/>
            </w:tcBorders>
            <w:hideMark/>
          </w:tcPr>
          <w:p w:rsidR="00A7161B" w:rsidRDefault="006E4589" w:rsidP="00A7161B">
            <w:pPr>
              <w:rPr>
                <w:rFonts w:ascii="Arial" w:hAnsi="Arial"/>
                <w:i/>
              </w:rPr>
            </w:pPr>
            <w:r>
              <w:rPr>
                <w:rFonts w:ascii="Arial" w:hAnsi="Arial"/>
                <w:i/>
              </w:rPr>
              <w:t>220817</w:t>
            </w:r>
          </w:p>
        </w:tc>
        <w:tc>
          <w:tcPr>
            <w:tcW w:w="1105" w:type="dxa"/>
            <w:gridSpan w:val="2"/>
            <w:tcBorders>
              <w:top w:val="nil"/>
              <w:left w:val="single" w:sz="4" w:space="0" w:color="auto"/>
              <w:bottom w:val="nil"/>
              <w:right w:val="single" w:sz="4" w:space="0" w:color="auto"/>
            </w:tcBorders>
            <w:hideMark/>
          </w:tcPr>
          <w:p w:rsidR="00A7161B" w:rsidRDefault="006E4589">
            <w:pPr>
              <w:rPr>
                <w:rFonts w:ascii="Arial" w:hAnsi="Arial"/>
                <w:i/>
              </w:rPr>
            </w:pPr>
            <w:r>
              <w:rPr>
                <w:rFonts w:ascii="Arial" w:hAnsi="Arial"/>
                <w:i/>
              </w:rPr>
              <w:t>19.00</w:t>
            </w:r>
          </w:p>
        </w:tc>
        <w:tc>
          <w:tcPr>
            <w:tcW w:w="4678" w:type="dxa"/>
            <w:gridSpan w:val="4"/>
            <w:tcBorders>
              <w:top w:val="nil"/>
              <w:left w:val="nil"/>
              <w:bottom w:val="nil"/>
              <w:right w:val="single" w:sz="4" w:space="0" w:color="auto"/>
            </w:tcBorders>
            <w:hideMark/>
          </w:tcPr>
          <w:p w:rsidR="00A7161B" w:rsidRDefault="006E4589">
            <w:pPr>
              <w:rPr>
                <w:rFonts w:ascii="Arial" w:hAnsi="Arial"/>
                <w:i/>
              </w:rPr>
            </w:pPr>
            <w:r>
              <w:rPr>
                <w:rFonts w:ascii="Arial" w:hAnsi="Arial"/>
                <w:i/>
              </w:rPr>
              <w:t>Lusthuset vid fint väder, annars Jonas Pihl</w:t>
            </w:r>
          </w:p>
        </w:tc>
        <w:tc>
          <w:tcPr>
            <w:tcW w:w="1908" w:type="dxa"/>
            <w:gridSpan w:val="2"/>
            <w:tcBorders>
              <w:top w:val="nil"/>
              <w:left w:val="nil"/>
              <w:bottom w:val="nil"/>
              <w:right w:val="single" w:sz="4" w:space="0" w:color="auto"/>
            </w:tcBorders>
          </w:tcPr>
          <w:p w:rsidR="00A7161B" w:rsidRDefault="00A7161B">
            <w:pPr>
              <w:rPr>
                <w:rFonts w:ascii="Arial" w:hAnsi="Arial"/>
                <w:i/>
              </w:rPr>
            </w:pPr>
          </w:p>
        </w:tc>
      </w:tr>
    </w:tbl>
    <w:p w:rsidR="00A7161B" w:rsidRDefault="00A7161B" w:rsidP="00B000AC">
      <w:pPr>
        <w:rPr>
          <w:b/>
          <w:sz w:val="28"/>
          <w:szCs w:val="28"/>
        </w:rPr>
      </w:pPr>
    </w:p>
    <w:p w:rsidR="006E4589" w:rsidRDefault="006E4589" w:rsidP="00F14F6F">
      <w:pPr>
        <w:rPr>
          <w:szCs w:val="24"/>
        </w:rPr>
      </w:pPr>
      <w:r>
        <w:rPr>
          <w:szCs w:val="24"/>
        </w:rPr>
        <w:t xml:space="preserve">Närvarande: Henrik Friberg kassör, Anette Ohlsson </w:t>
      </w:r>
      <w:proofErr w:type="spellStart"/>
      <w:r>
        <w:rPr>
          <w:szCs w:val="24"/>
        </w:rPr>
        <w:t>sekr</w:t>
      </w:r>
      <w:proofErr w:type="spellEnd"/>
      <w:r>
        <w:rPr>
          <w:szCs w:val="24"/>
        </w:rPr>
        <w:t xml:space="preserve">, Eva Smedberg ledamot, Kim Pettersson, Eva Sandberg och Jonas Pihl suppleanter, Elin </w:t>
      </w:r>
      <w:proofErr w:type="spellStart"/>
      <w:r>
        <w:rPr>
          <w:szCs w:val="24"/>
        </w:rPr>
        <w:t>Heidermar</w:t>
      </w:r>
      <w:proofErr w:type="spellEnd"/>
      <w:r>
        <w:rPr>
          <w:szCs w:val="24"/>
        </w:rPr>
        <w:t xml:space="preserve"> och Johanna </w:t>
      </w:r>
      <w:proofErr w:type="spellStart"/>
      <w:r>
        <w:rPr>
          <w:szCs w:val="24"/>
        </w:rPr>
        <w:t>Sandelius</w:t>
      </w:r>
      <w:proofErr w:type="spellEnd"/>
      <w:r>
        <w:rPr>
          <w:szCs w:val="24"/>
        </w:rPr>
        <w:t xml:space="preserve"> Wendel styrelselärlingar samt Marina Pihl valberedningen.</w:t>
      </w:r>
    </w:p>
    <w:p w:rsidR="006E4589" w:rsidRDefault="006E4589" w:rsidP="00F14F6F">
      <w:pPr>
        <w:rPr>
          <w:szCs w:val="24"/>
        </w:rPr>
      </w:pPr>
      <w:r>
        <w:rPr>
          <w:szCs w:val="24"/>
        </w:rPr>
        <w:t xml:space="preserve">Anmält förhinder/sjuk: Adam </w:t>
      </w:r>
      <w:proofErr w:type="spellStart"/>
      <w:r>
        <w:rPr>
          <w:szCs w:val="24"/>
        </w:rPr>
        <w:t>Gränefjord</w:t>
      </w:r>
      <w:proofErr w:type="spellEnd"/>
      <w:r>
        <w:rPr>
          <w:szCs w:val="24"/>
        </w:rPr>
        <w:t xml:space="preserve"> och Sonny Hederstedt</w:t>
      </w:r>
    </w:p>
    <w:p w:rsidR="006E4589" w:rsidRDefault="006E4589" w:rsidP="00F14F6F">
      <w:pPr>
        <w:rPr>
          <w:szCs w:val="24"/>
        </w:rPr>
      </w:pPr>
    </w:p>
    <w:p w:rsidR="006E4589" w:rsidRDefault="006E4589" w:rsidP="00F14F6F">
      <w:pPr>
        <w:rPr>
          <w:szCs w:val="24"/>
        </w:rPr>
      </w:pPr>
      <w:r>
        <w:rPr>
          <w:szCs w:val="24"/>
        </w:rPr>
        <w:t>§ 1</w:t>
      </w:r>
      <w:r>
        <w:rPr>
          <w:szCs w:val="24"/>
        </w:rPr>
        <w:tab/>
        <w:t>Mötets öppnande</w:t>
      </w:r>
    </w:p>
    <w:p w:rsidR="00F14F6F" w:rsidRDefault="006E4589" w:rsidP="00F14F6F">
      <w:pPr>
        <w:rPr>
          <w:szCs w:val="24"/>
        </w:rPr>
      </w:pPr>
      <w:r>
        <w:rPr>
          <w:szCs w:val="24"/>
        </w:rPr>
        <w:tab/>
        <w:t xml:space="preserve">Ordförande för dagen, Henrik Friberg, öppnade mötet och hälsade alla </w:t>
      </w:r>
      <w:r>
        <w:rPr>
          <w:szCs w:val="24"/>
        </w:rPr>
        <w:tab/>
        <w:t>välkomna.</w:t>
      </w:r>
      <w:r w:rsidR="00F14F6F">
        <w:rPr>
          <w:szCs w:val="24"/>
        </w:rPr>
        <w:tab/>
      </w:r>
      <w:r w:rsidR="00F14F6F">
        <w:rPr>
          <w:szCs w:val="24"/>
        </w:rPr>
        <w:tab/>
      </w:r>
      <w:r w:rsidR="00F14F6F">
        <w:rPr>
          <w:szCs w:val="24"/>
        </w:rPr>
        <w:tab/>
      </w:r>
      <w:r w:rsidR="00F14F6F">
        <w:rPr>
          <w:szCs w:val="24"/>
        </w:rPr>
        <w:tab/>
        <w:t xml:space="preserve"> </w:t>
      </w:r>
      <w:r w:rsidR="00F14F6F">
        <w:rPr>
          <w:szCs w:val="24"/>
        </w:rPr>
        <w:tab/>
      </w:r>
    </w:p>
    <w:p w:rsidR="006E4589" w:rsidRDefault="006E4589" w:rsidP="00F14F6F">
      <w:pPr>
        <w:rPr>
          <w:szCs w:val="24"/>
        </w:rPr>
      </w:pPr>
    </w:p>
    <w:p w:rsidR="006E4589" w:rsidRDefault="006E4589" w:rsidP="00F14F6F">
      <w:pPr>
        <w:rPr>
          <w:szCs w:val="24"/>
        </w:rPr>
      </w:pPr>
      <w:r>
        <w:rPr>
          <w:szCs w:val="24"/>
        </w:rPr>
        <w:t>§ 2</w:t>
      </w:r>
      <w:r>
        <w:rPr>
          <w:szCs w:val="24"/>
        </w:rPr>
        <w:tab/>
        <w:t>Fastställande av dagordning</w:t>
      </w:r>
    </w:p>
    <w:p w:rsidR="006E4589" w:rsidRDefault="006E4589" w:rsidP="00F14F6F">
      <w:pPr>
        <w:rPr>
          <w:szCs w:val="24"/>
        </w:rPr>
      </w:pPr>
      <w:r>
        <w:rPr>
          <w:szCs w:val="24"/>
        </w:rPr>
        <w:tab/>
        <w:t xml:space="preserve">Vissa tillägg på den preliminära dagordningen som sändes ut via </w:t>
      </w:r>
      <w:proofErr w:type="spellStart"/>
      <w:r>
        <w:rPr>
          <w:szCs w:val="24"/>
        </w:rPr>
        <w:t>mail</w:t>
      </w:r>
      <w:proofErr w:type="spellEnd"/>
      <w:r>
        <w:rPr>
          <w:szCs w:val="24"/>
        </w:rPr>
        <w:t xml:space="preserve">, </w:t>
      </w:r>
      <w:r>
        <w:rPr>
          <w:szCs w:val="24"/>
        </w:rPr>
        <w:tab/>
        <w:t>tillkommer och därefter fastställdes den.</w:t>
      </w:r>
    </w:p>
    <w:p w:rsidR="006E4589" w:rsidRDefault="006E4589" w:rsidP="00F14F6F">
      <w:pPr>
        <w:rPr>
          <w:szCs w:val="24"/>
        </w:rPr>
      </w:pPr>
    </w:p>
    <w:p w:rsidR="006E4589" w:rsidRDefault="006E4589" w:rsidP="00F14F6F">
      <w:pPr>
        <w:rPr>
          <w:szCs w:val="24"/>
        </w:rPr>
      </w:pPr>
      <w:r>
        <w:rPr>
          <w:szCs w:val="24"/>
        </w:rPr>
        <w:t>§ 3</w:t>
      </w:r>
      <w:r>
        <w:rPr>
          <w:szCs w:val="24"/>
        </w:rPr>
        <w:tab/>
        <w:t>Föregående mötesprotokoll</w:t>
      </w:r>
    </w:p>
    <w:p w:rsidR="006E4589" w:rsidRDefault="006E4589" w:rsidP="00F14F6F">
      <w:pPr>
        <w:rPr>
          <w:szCs w:val="24"/>
        </w:rPr>
      </w:pPr>
      <w:r>
        <w:rPr>
          <w:szCs w:val="24"/>
        </w:rPr>
        <w:tab/>
        <w:t xml:space="preserve">Sekreteraren läser upp föregående protokoll. Två förtydligande som </w:t>
      </w:r>
      <w:r>
        <w:rPr>
          <w:szCs w:val="24"/>
        </w:rPr>
        <w:tab/>
        <w:t xml:space="preserve">framkommit efter förra mötet: När det gäller Kroks väg så har Eva Smedberg </w:t>
      </w:r>
      <w:r w:rsidR="009B094E">
        <w:rPr>
          <w:szCs w:val="24"/>
        </w:rPr>
        <w:tab/>
      </w:r>
      <w:r>
        <w:rPr>
          <w:szCs w:val="24"/>
        </w:rPr>
        <w:t xml:space="preserve">träffat på Dan </w:t>
      </w:r>
      <w:proofErr w:type="spellStart"/>
      <w:r>
        <w:rPr>
          <w:szCs w:val="24"/>
        </w:rPr>
        <w:t>Rohnström</w:t>
      </w:r>
      <w:proofErr w:type="spellEnd"/>
      <w:r>
        <w:rPr>
          <w:szCs w:val="24"/>
        </w:rPr>
        <w:t xml:space="preserve">. Han meddelade att de inte vill ha </w:t>
      </w:r>
      <w:r w:rsidR="009B094E">
        <w:rPr>
          <w:szCs w:val="24"/>
        </w:rPr>
        <w:t xml:space="preserve">något underhåll av </w:t>
      </w:r>
      <w:r w:rsidR="009B094E">
        <w:rPr>
          <w:szCs w:val="24"/>
        </w:rPr>
        <w:tab/>
        <w:t xml:space="preserve">deras väg, och om det behövs grus i </w:t>
      </w:r>
      <w:proofErr w:type="spellStart"/>
      <w:r w:rsidR="009B094E">
        <w:rPr>
          <w:szCs w:val="24"/>
        </w:rPr>
        <w:t>ev</w:t>
      </w:r>
      <w:proofErr w:type="spellEnd"/>
      <w:r w:rsidR="009B094E">
        <w:rPr>
          <w:szCs w:val="24"/>
        </w:rPr>
        <w:t xml:space="preserve"> hål på vägen så fixar de själva med detta. </w:t>
      </w:r>
      <w:r w:rsidR="009B094E">
        <w:rPr>
          <w:szCs w:val="24"/>
        </w:rPr>
        <w:tab/>
        <w:t>De får h</w:t>
      </w:r>
      <w:r w:rsidR="002E0A9C">
        <w:rPr>
          <w:szCs w:val="24"/>
        </w:rPr>
        <w:t>öra av sig själva när de har frågor mm</w:t>
      </w:r>
      <w:r w:rsidR="009B094E">
        <w:rPr>
          <w:szCs w:val="24"/>
        </w:rPr>
        <w:t>.</w:t>
      </w:r>
    </w:p>
    <w:p w:rsidR="009B094E" w:rsidRDefault="009B094E" w:rsidP="00F14F6F">
      <w:pPr>
        <w:rPr>
          <w:szCs w:val="24"/>
        </w:rPr>
      </w:pPr>
      <w:r>
        <w:rPr>
          <w:szCs w:val="24"/>
        </w:rPr>
        <w:tab/>
        <w:t xml:space="preserve">När det gäller hastighetsbegränsning till 30 km/h som de har på Tofta södra, så </w:t>
      </w:r>
      <w:r>
        <w:rPr>
          <w:szCs w:val="24"/>
        </w:rPr>
        <w:tab/>
        <w:t xml:space="preserve">har Eva Smedberg meddelat ordförande Adam vem han kan ta kontakt med för </w:t>
      </w:r>
      <w:r>
        <w:rPr>
          <w:szCs w:val="24"/>
        </w:rPr>
        <w:tab/>
        <w:t xml:space="preserve">att se hur de lyckats få igenom denna hastighet på sina vägar. Då ordförande </w:t>
      </w:r>
      <w:r>
        <w:rPr>
          <w:szCs w:val="24"/>
        </w:rPr>
        <w:tab/>
        <w:t xml:space="preserve">Adam inte är med på dagens möte, så ska Henrik prata mer med honom om </w:t>
      </w:r>
      <w:r>
        <w:rPr>
          <w:szCs w:val="24"/>
        </w:rPr>
        <w:tab/>
        <w:t xml:space="preserve">detta. </w:t>
      </w:r>
    </w:p>
    <w:p w:rsidR="009B094E" w:rsidRDefault="009B094E" w:rsidP="00F14F6F">
      <w:pPr>
        <w:rPr>
          <w:szCs w:val="24"/>
        </w:rPr>
      </w:pPr>
      <w:r>
        <w:rPr>
          <w:szCs w:val="24"/>
        </w:rPr>
        <w:tab/>
        <w:t>Därefter godkändes protokollen och lades till handlingarna.</w:t>
      </w:r>
    </w:p>
    <w:p w:rsidR="009B094E" w:rsidRDefault="009B094E" w:rsidP="00F14F6F">
      <w:pPr>
        <w:rPr>
          <w:szCs w:val="24"/>
        </w:rPr>
      </w:pPr>
    </w:p>
    <w:p w:rsidR="009B094E" w:rsidRDefault="009B094E" w:rsidP="00F14F6F">
      <w:pPr>
        <w:rPr>
          <w:szCs w:val="24"/>
        </w:rPr>
      </w:pPr>
      <w:r>
        <w:rPr>
          <w:szCs w:val="24"/>
        </w:rPr>
        <w:t>§ 4</w:t>
      </w:r>
      <w:r>
        <w:rPr>
          <w:szCs w:val="24"/>
        </w:rPr>
        <w:tab/>
        <w:t>Ekonomi</w:t>
      </w:r>
    </w:p>
    <w:p w:rsidR="009B094E" w:rsidRDefault="009B094E" w:rsidP="00F14F6F">
      <w:pPr>
        <w:rPr>
          <w:szCs w:val="24"/>
        </w:rPr>
      </w:pPr>
      <w:r>
        <w:rPr>
          <w:szCs w:val="24"/>
        </w:rPr>
        <w:tab/>
        <w:t>Kassören lämnade följande redovisning</w:t>
      </w:r>
      <w:r w:rsidR="002E0A9C">
        <w:rPr>
          <w:szCs w:val="24"/>
        </w:rPr>
        <w:t>:</w:t>
      </w:r>
    </w:p>
    <w:p w:rsidR="009B094E" w:rsidRDefault="009B094E" w:rsidP="00F14F6F">
      <w:pPr>
        <w:rPr>
          <w:szCs w:val="24"/>
        </w:rPr>
      </w:pPr>
      <w:r>
        <w:rPr>
          <w:szCs w:val="24"/>
        </w:rPr>
        <w:tab/>
        <w:t>Bankgiro</w:t>
      </w:r>
      <w:r>
        <w:rPr>
          <w:szCs w:val="24"/>
        </w:rPr>
        <w:tab/>
        <w:t>533 740, 43 kr</w:t>
      </w:r>
    </w:p>
    <w:p w:rsidR="009B094E" w:rsidRDefault="009B094E" w:rsidP="00F14F6F">
      <w:pPr>
        <w:rPr>
          <w:szCs w:val="24"/>
        </w:rPr>
      </w:pPr>
      <w:r>
        <w:rPr>
          <w:szCs w:val="24"/>
        </w:rPr>
        <w:tab/>
        <w:t>Ännu saknas vissa årsavgifter.</w:t>
      </w:r>
    </w:p>
    <w:p w:rsidR="009B094E" w:rsidRDefault="009B094E" w:rsidP="00F14F6F">
      <w:pPr>
        <w:rPr>
          <w:szCs w:val="24"/>
        </w:rPr>
      </w:pPr>
    </w:p>
    <w:p w:rsidR="009B094E" w:rsidRDefault="009B094E" w:rsidP="00F14F6F">
      <w:pPr>
        <w:rPr>
          <w:szCs w:val="24"/>
        </w:rPr>
      </w:pPr>
      <w:r>
        <w:rPr>
          <w:szCs w:val="24"/>
        </w:rPr>
        <w:t>§ 5</w:t>
      </w:r>
      <w:r>
        <w:rPr>
          <w:szCs w:val="24"/>
        </w:rPr>
        <w:tab/>
        <w:t>Rapport från väggruppen</w:t>
      </w:r>
    </w:p>
    <w:p w:rsidR="009B094E" w:rsidRDefault="009B094E" w:rsidP="00F14F6F">
      <w:pPr>
        <w:rPr>
          <w:szCs w:val="24"/>
        </w:rPr>
      </w:pPr>
      <w:r>
        <w:rPr>
          <w:szCs w:val="24"/>
        </w:rPr>
        <w:tab/>
        <w:t xml:space="preserve">Farthinder på Smidesvägen är uppsatt. Det ska ännu sättas upp ett vid </w:t>
      </w:r>
      <w:r>
        <w:rPr>
          <w:szCs w:val="24"/>
        </w:rPr>
        <w:tab/>
        <w:t xml:space="preserve">Smidesvägen 11 precis vid lekplatsen och även nere vid vändplatsen. Henrik ska </w:t>
      </w:r>
      <w:r>
        <w:rPr>
          <w:szCs w:val="24"/>
        </w:rPr>
        <w:tab/>
        <w:t xml:space="preserve">se om det </w:t>
      </w:r>
      <w:proofErr w:type="spellStart"/>
      <w:r>
        <w:rPr>
          <w:szCs w:val="24"/>
        </w:rPr>
        <w:t>ev</w:t>
      </w:r>
      <w:proofErr w:type="spellEnd"/>
      <w:r>
        <w:rPr>
          <w:szCs w:val="24"/>
        </w:rPr>
        <w:t xml:space="preserve"> ska inhandlas annan modell som inte kräver så mycket arbete för </w:t>
      </w:r>
      <w:r>
        <w:rPr>
          <w:szCs w:val="24"/>
        </w:rPr>
        <w:tab/>
        <w:t>att sättas upp, så vi kan prova olika alternativa placeringar.</w:t>
      </w:r>
    </w:p>
    <w:p w:rsidR="009B094E" w:rsidRDefault="009B094E" w:rsidP="00F14F6F">
      <w:pPr>
        <w:rPr>
          <w:szCs w:val="24"/>
        </w:rPr>
      </w:pPr>
      <w:r>
        <w:rPr>
          <w:szCs w:val="24"/>
        </w:rPr>
        <w:tab/>
        <w:t xml:space="preserve">När det gäller placering av farthinder på </w:t>
      </w:r>
      <w:proofErr w:type="spellStart"/>
      <w:r>
        <w:rPr>
          <w:szCs w:val="24"/>
        </w:rPr>
        <w:t>Bandavägen</w:t>
      </w:r>
      <w:proofErr w:type="spellEnd"/>
      <w:r>
        <w:rPr>
          <w:szCs w:val="24"/>
        </w:rPr>
        <w:t xml:space="preserve">, nere i kilen, kommer detta </w:t>
      </w:r>
      <w:r>
        <w:rPr>
          <w:szCs w:val="24"/>
        </w:rPr>
        <w:tab/>
        <w:t>hinder endast sitta upp under den tiden som de boende är där sommartid.</w:t>
      </w:r>
    </w:p>
    <w:p w:rsidR="009B094E" w:rsidRDefault="009B094E" w:rsidP="00F14F6F">
      <w:pPr>
        <w:rPr>
          <w:szCs w:val="24"/>
        </w:rPr>
      </w:pPr>
      <w:r>
        <w:rPr>
          <w:szCs w:val="24"/>
        </w:rPr>
        <w:tab/>
        <w:t xml:space="preserve">Henrik meddelade att gräsklippning är igång och en ny omgång är beställt. Det </w:t>
      </w:r>
      <w:r>
        <w:rPr>
          <w:szCs w:val="24"/>
        </w:rPr>
        <w:tab/>
        <w:t xml:space="preserve">är samma utförare ännu, Linus. Johanna påpekade att det inte klipps hela vägen </w:t>
      </w:r>
      <w:r>
        <w:rPr>
          <w:szCs w:val="24"/>
        </w:rPr>
        <w:tab/>
        <w:t>ut i hörnen</w:t>
      </w:r>
      <w:r w:rsidR="00551E54">
        <w:rPr>
          <w:szCs w:val="24"/>
        </w:rPr>
        <w:t>. Henrik ska framföra detta.</w:t>
      </w:r>
    </w:p>
    <w:p w:rsidR="00551E54" w:rsidRDefault="00551E54" w:rsidP="00F14F6F">
      <w:pPr>
        <w:rPr>
          <w:szCs w:val="24"/>
        </w:rPr>
      </w:pPr>
      <w:r>
        <w:rPr>
          <w:szCs w:val="24"/>
        </w:rPr>
        <w:lastRenderedPageBreak/>
        <w:tab/>
        <w:t xml:space="preserve">Johanna har påtalat för de som arbetat med återställande av gräsmattan på </w:t>
      </w:r>
      <w:r>
        <w:rPr>
          <w:szCs w:val="24"/>
        </w:rPr>
        <w:tab/>
        <w:t>lekplatsen, att det ännu finns stenar kvar. Detta kommer de att åtgärda.</w:t>
      </w:r>
    </w:p>
    <w:p w:rsidR="00551E54" w:rsidRDefault="00551E54" w:rsidP="00F14F6F">
      <w:pPr>
        <w:rPr>
          <w:szCs w:val="24"/>
        </w:rPr>
      </w:pPr>
    </w:p>
    <w:p w:rsidR="00551E54" w:rsidRDefault="00551E54" w:rsidP="00F14F6F">
      <w:pPr>
        <w:rPr>
          <w:szCs w:val="24"/>
        </w:rPr>
      </w:pPr>
      <w:r>
        <w:rPr>
          <w:szCs w:val="24"/>
        </w:rPr>
        <w:t>§ 6</w:t>
      </w:r>
      <w:r>
        <w:rPr>
          <w:szCs w:val="24"/>
        </w:rPr>
        <w:tab/>
        <w:t>Övriga frågor</w:t>
      </w:r>
      <w:r>
        <w:rPr>
          <w:szCs w:val="24"/>
        </w:rPr>
        <w:tab/>
      </w:r>
    </w:p>
    <w:p w:rsidR="00551E54" w:rsidRDefault="00551E54" w:rsidP="00551E54">
      <w:pPr>
        <w:numPr>
          <w:ilvl w:val="0"/>
          <w:numId w:val="1"/>
        </w:numPr>
        <w:rPr>
          <w:szCs w:val="24"/>
        </w:rPr>
      </w:pPr>
      <w:r>
        <w:rPr>
          <w:szCs w:val="24"/>
        </w:rPr>
        <w:t xml:space="preserve">Skogen. </w:t>
      </w:r>
    </w:p>
    <w:p w:rsidR="00551E54" w:rsidRDefault="00551E54" w:rsidP="00551E54">
      <w:pPr>
        <w:ind w:left="1665"/>
        <w:rPr>
          <w:szCs w:val="24"/>
        </w:rPr>
      </w:pPr>
      <w:r>
        <w:rPr>
          <w:szCs w:val="24"/>
        </w:rPr>
        <w:t>Adam har försökt få kontakt med regionen för att höra vad vi får göra med de träd som är dåliga. Han har ännu inte fått något svar. Kim meddelade att sist de hade en kontakt angående skogen, så var det stadsträdgårdsmästaren de hade kontakt med. Vi ska meddela Adam detta.</w:t>
      </w:r>
    </w:p>
    <w:p w:rsidR="00551E54" w:rsidRDefault="00551E54" w:rsidP="00551E54">
      <w:pPr>
        <w:ind w:left="1665"/>
        <w:rPr>
          <w:szCs w:val="24"/>
        </w:rPr>
      </w:pPr>
      <w:r>
        <w:rPr>
          <w:szCs w:val="24"/>
        </w:rPr>
        <w:t>Det framkommer att det är många träd, säkert mellan 20 och 30 träd som är dåliga och bör tas ner, och det gäller på norra sidan av Smidesvägen. Det kan bli en dyr kostnad, och då är frågan om det är vårt ansvar? Förhoppningsvis kan Adam få kontakt med rätt person för att få ett svar.</w:t>
      </w:r>
    </w:p>
    <w:p w:rsidR="00551E54" w:rsidRDefault="00551E54" w:rsidP="00551E54">
      <w:pPr>
        <w:ind w:left="1665"/>
        <w:rPr>
          <w:szCs w:val="24"/>
        </w:rPr>
      </w:pPr>
      <w:r>
        <w:rPr>
          <w:szCs w:val="24"/>
        </w:rPr>
        <w:t>Johanna har några kontakter som hon ska fråga om en offert vad det skulle kosta att ta ner träden. När hon fått svar, får hon ta kontakt med Adam och Henrik för att bestämma vidare.</w:t>
      </w:r>
    </w:p>
    <w:p w:rsidR="00551E54" w:rsidRDefault="00551E54" w:rsidP="00551E54">
      <w:pPr>
        <w:ind w:left="1665"/>
        <w:rPr>
          <w:szCs w:val="24"/>
        </w:rPr>
      </w:pPr>
      <w:r>
        <w:rPr>
          <w:szCs w:val="24"/>
        </w:rPr>
        <w:t xml:space="preserve">När det gäller de tre tallar som ska tas ner på Släggvägen, så ska </w:t>
      </w:r>
      <w:proofErr w:type="spellStart"/>
      <w:r>
        <w:rPr>
          <w:szCs w:val="24"/>
        </w:rPr>
        <w:t>ev</w:t>
      </w:r>
      <w:proofErr w:type="spellEnd"/>
      <w:r>
        <w:rPr>
          <w:szCs w:val="24"/>
        </w:rPr>
        <w:t xml:space="preserve"> Kim ta ner dessa eller så får Daniel Norrby tillfrågas. Det är bra om detta blir gjort inom kort.</w:t>
      </w:r>
    </w:p>
    <w:p w:rsidR="002E0A9C" w:rsidRDefault="002E0A9C" w:rsidP="00551E54">
      <w:pPr>
        <w:ind w:left="1665"/>
        <w:rPr>
          <w:szCs w:val="24"/>
        </w:rPr>
      </w:pPr>
      <w:r>
        <w:rPr>
          <w:szCs w:val="24"/>
        </w:rPr>
        <w:t>Det finns vissa önskemål om att ta ner träd på privat mark/tomt, men detta får ägaren själv bekosta.</w:t>
      </w:r>
    </w:p>
    <w:p w:rsidR="00551E54" w:rsidRDefault="00551E54" w:rsidP="00551E54">
      <w:pPr>
        <w:ind w:left="1665"/>
        <w:rPr>
          <w:szCs w:val="24"/>
        </w:rPr>
      </w:pPr>
    </w:p>
    <w:p w:rsidR="00551E54" w:rsidRDefault="00551E54" w:rsidP="00551E54">
      <w:pPr>
        <w:numPr>
          <w:ilvl w:val="0"/>
          <w:numId w:val="1"/>
        </w:numPr>
        <w:rPr>
          <w:szCs w:val="24"/>
        </w:rPr>
      </w:pPr>
      <w:r>
        <w:rPr>
          <w:szCs w:val="24"/>
        </w:rPr>
        <w:t>Kräftskiva</w:t>
      </w:r>
      <w:r>
        <w:rPr>
          <w:szCs w:val="24"/>
        </w:rPr>
        <w:tab/>
      </w:r>
    </w:p>
    <w:p w:rsidR="00551E54" w:rsidRDefault="00551E54" w:rsidP="00551E54">
      <w:pPr>
        <w:ind w:left="1665"/>
        <w:rPr>
          <w:szCs w:val="24"/>
        </w:rPr>
      </w:pPr>
      <w:r>
        <w:rPr>
          <w:szCs w:val="24"/>
        </w:rPr>
        <w:t>Vi bestämmer att vi kommer ha Kräftskiva lördagen 27 augusti.</w:t>
      </w:r>
    </w:p>
    <w:p w:rsidR="00551E54" w:rsidRDefault="00551E54" w:rsidP="00551E54">
      <w:pPr>
        <w:ind w:left="1665"/>
        <w:rPr>
          <w:szCs w:val="24"/>
        </w:rPr>
      </w:pPr>
      <w:r>
        <w:rPr>
          <w:szCs w:val="24"/>
        </w:rPr>
        <w:t xml:space="preserve">Styrelsen + boende får hjälpas åt att sätta upp tält och fixa med bord och bänkar. Vi kommer köra på samma koncept som tidigare, </w:t>
      </w:r>
      <w:proofErr w:type="spellStart"/>
      <w:proofErr w:type="gramStart"/>
      <w:r>
        <w:rPr>
          <w:szCs w:val="24"/>
        </w:rPr>
        <w:t>dvs</w:t>
      </w:r>
      <w:proofErr w:type="spellEnd"/>
      <w:proofErr w:type="gramEnd"/>
      <w:r>
        <w:rPr>
          <w:szCs w:val="24"/>
        </w:rPr>
        <w:t xml:space="preserve"> var och en tar med vad man vill äta. Grillen kommer vara tänd. Styrelsen bjuder på kaffe med kaka.</w:t>
      </w:r>
    </w:p>
    <w:p w:rsidR="00551E54" w:rsidRDefault="00551E54" w:rsidP="00551E54">
      <w:pPr>
        <w:ind w:left="1665"/>
        <w:rPr>
          <w:szCs w:val="24"/>
        </w:rPr>
      </w:pPr>
      <w:r>
        <w:rPr>
          <w:szCs w:val="24"/>
        </w:rPr>
        <w:t>Föreningen har köpt in sex klaffbord som vi kan använda då, men även för uthyrning</w:t>
      </w:r>
      <w:r w:rsidR="007C21A7">
        <w:rPr>
          <w:szCs w:val="24"/>
        </w:rPr>
        <w:t>.</w:t>
      </w:r>
    </w:p>
    <w:p w:rsidR="007C21A7" w:rsidRDefault="007C21A7" w:rsidP="00551E54">
      <w:pPr>
        <w:ind w:left="1665"/>
        <w:rPr>
          <w:szCs w:val="24"/>
        </w:rPr>
      </w:pPr>
      <w:r>
        <w:rPr>
          <w:szCs w:val="24"/>
        </w:rPr>
        <w:t>Anette kommer boka bänkar via Eskelhem bygdegårdsförening.</w:t>
      </w:r>
    </w:p>
    <w:p w:rsidR="007C21A7" w:rsidRDefault="007C21A7" w:rsidP="00551E54">
      <w:pPr>
        <w:ind w:left="1665"/>
        <w:rPr>
          <w:szCs w:val="24"/>
        </w:rPr>
      </w:pPr>
      <w:r>
        <w:rPr>
          <w:szCs w:val="24"/>
        </w:rPr>
        <w:t>Tipspromenad för kräftskivan kommer vinnare av tipspromenaden vid förra kräftskivan att få ordna. Anette ska ta fram vem som vann och meddela dessa om detta.</w:t>
      </w:r>
    </w:p>
    <w:p w:rsidR="007C21A7" w:rsidRDefault="007C21A7" w:rsidP="00551E54">
      <w:pPr>
        <w:ind w:left="1665"/>
        <w:rPr>
          <w:szCs w:val="24"/>
        </w:rPr>
      </w:pPr>
    </w:p>
    <w:p w:rsidR="007C21A7" w:rsidRDefault="007C21A7" w:rsidP="007C21A7">
      <w:pPr>
        <w:numPr>
          <w:ilvl w:val="0"/>
          <w:numId w:val="1"/>
        </w:numPr>
        <w:rPr>
          <w:szCs w:val="24"/>
        </w:rPr>
      </w:pPr>
      <w:r>
        <w:rPr>
          <w:szCs w:val="24"/>
        </w:rPr>
        <w:t>Hemsidan</w:t>
      </w:r>
    </w:p>
    <w:p w:rsidR="007C21A7" w:rsidRDefault="007C21A7" w:rsidP="007C21A7">
      <w:pPr>
        <w:ind w:left="1665"/>
        <w:rPr>
          <w:szCs w:val="24"/>
        </w:rPr>
      </w:pPr>
      <w:r>
        <w:rPr>
          <w:szCs w:val="24"/>
        </w:rPr>
        <w:t>Tanken var att vi skulle börja titta på hemsidan på detta möte, men då ordförande inte var med, så beslutade vi att avvakta till kommande möten.</w:t>
      </w:r>
    </w:p>
    <w:p w:rsidR="007C21A7" w:rsidRDefault="007C21A7" w:rsidP="007C21A7">
      <w:pPr>
        <w:ind w:left="1665"/>
        <w:rPr>
          <w:szCs w:val="24"/>
        </w:rPr>
      </w:pPr>
      <w:r>
        <w:rPr>
          <w:szCs w:val="24"/>
        </w:rPr>
        <w:t xml:space="preserve">Vi gav lite information om att hemsidan finns på </w:t>
      </w:r>
      <w:hyperlink r:id="rId5" w:history="1">
        <w:r w:rsidRPr="00404739">
          <w:rPr>
            <w:rStyle w:val="Hyperlnk"/>
            <w:szCs w:val="24"/>
          </w:rPr>
          <w:t>www.unghanse.nu</w:t>
        </w:r>
      </w:hyperlink>
    </w:p>
    <w:p w:rsidR="007C21A7" w:rsidRDefault="007C21A7" w:rsidP="007C21A7">
      <w:pPr>
        <w:ind w:left="1665"/>
        <w:rPr>
          <w:szCs w:val="24"/>
        </w:rPr>
      </w:pPr>
    </w:p>
    <w:p w:rsidR="007C21A7" w:rsidRDefault="007C21A7" w:rsidP="007C21A7">
      <w:pPr>
        <w:numPr>
          <w:ilvl w:val="0"/>
          <w:numId w:val="1"/>
        </w:numPr>
        <w:rPr>
          <w:szCs w:val="24"/>
        </w:rPr>
      </w:pPr>
      <w:r>
        <w:rPr>
          <w:szCs w:val="24"/>
        </w:rPr>
        <w:t>Loppis på området</w:t>
      </w:r>
    </w:p>
    <w:p w:rsidR="007C21A7" w:rsidRDefault="007C21A7" w:rsidP="007C21A7">
      <w:pPr>
        <w:ind w:left="1665"/>
        <w:rPr>
          <w:szCs w:val="24"/>
        </w:rPr>
      </w:pPr>
      <w:r>
        <w:rPr>
          <w:szCs w:val="24"/>
        </w:rPr>
        <w:t xml:space="preserve">Vi pratade lite om att ha en loppis även detta år och då </w:t>
      </w:r>
      <w:proofErr w:type="spellStart"/>
      <w:r>
        <w:rPr>
          <w:szCs w:val="24"/>
        </w:rPr>
        <w:t>ev</w:t>
      </w:r>
      <w:proofErr w:type="spellEnd"/>
      <w:r>
        <w:rPr>
          <w:szCs w:val="24"/>
        </w:rPr>
        <w:t xml:space="preserve"> samtidigt som Banda varpaförening har sin årliga loppis. Adam skulle </w:t>
      </w:r>
      <w:proofErr w:type="spellStart"/>
      <w:r>
        <w:rPr>
          <w:szCs w:val="24"/>
        </w:rPr>
        <w:t>ev</w:t>
      </w:r>
      <w:proofErr w:type="spellEnd"/>
      <w:r>
        <w:rPr>
          <w:szCs w:val="24"/>
        </w:rPr>
        <w:t xml:space="preserve"> ta en kontakt med Daniel Norrby och höra hur de ställer sig till att vi har loppis samtidigt som de har. Vi kommer ha vår loppis på gatan, eller </w:t>
      </w:r>
      <w:proofErr w:type="spellStart"/>
      <w:r>
        <w:rPr>
          <w:szCs w:val="24"/>
        </w:rPr>
        <w:t>ev</w:t>
      </w:r>
      <w:proofErr w:type="spellEnd"/>
      <w:r>
        <w:rPr>
          <w:szCs w:val="24"/>
        </w:rPr>
        <w:t xml:space="preserve"> på lekplatsen men för att inte konkurera med dem, bör vi inte ha någon kaffeförsäljning mer än </w:t>
      </w:r>
      <w:proofErr w:type="spellStart"/>
      <w:r>
        <w:rPr>
          <w:szCs w:val="24"/>
        </w:rPr>
        <w:t>ev</w:t>
      </w:r>
      <w:proofErr w:type="spellEnd"/>
      <w:r>
        <w:rPr>
          <w:szCs w:val="24"/>
        </w:rPr>
        <w:t xml:space="preserve"> mindre skala på våra egna uppfarter.</w:t>
      </w:r>
    </w:p>
    <w:p w:rsidR="007C21A7" w:rsidRDefault="007C21A7" w:rsidP="007C21A7">
      <w:pPr>
        <w:ind w:left="1665"/>
        <w:rPr>
          <w:szCs w:val="24"/>
        </w:rPr>
      </w:pPr>
    </w:p>
    <w:p w:rsidR="007C21A7" w:rsidRDefault="007C21A7" w:rsidP="007C21A7">
      <w:pPr>
        <w:numPr>
          <w:ilvl w:val="0"/>
          <w:numId w:val="1"/>
        </w:numPr>
        <w:rPr>
          <w:szCs w:val="24"/>
        </w:rPr>
      </w:pPr>
      <w:r>
        <w:rPr>
          <w:szCs w:val="24"/>
        </w:rPr>
        <w:lastRenderedPageBreak/>
        <w:t xml:space="preserve">Grävskopan vid lekplatsen är trasig och har vassa kanter. </w:t>
      </w:r>
      <w:proofErr w:type="spellStart"/>
      <w:r>
        <w:rPr>
          <w:szCs w:val="24"/>
        </w:rPr>
        <w:t>Ev</w:t>
      </w:r>
      <w:proofErr w:type="spellEnd"/>
      <w:r>
        <w:rPr>
          <w:szCs w:val="24"/>
        </w:rPr>
        <w:t xml:space="preserve"> kommer Bill titta på denna. </w:t>
      </w:r>
      <w:proofErr w:type="spellStart"/>
      <w:r>
        <w:rPr>
          <w:szCs w:val="24"/>
        </w:rPr>
        <w:t>Ev</w:t>
      </w:r>
      <w:proofErr w:type="spellEnd"/>
      <w:r>
        <w:rPr>
          <w:szCs w:val="24"/>
        </w:rPr>
        <w:t xml:space="preserve"> har Jonas och Marina en</w:t>
      </w:r>
      <w:r w:rsidR="002E0A9C">
        <w:rPr>
          <w:szCs w:val="24"/>
        </w:rPr>
        <w:t xml:space="preserve"> grävskopa</w:t>
      </w:r>
      <w:r>
        <w:rPr>
          <w:szCs w:val="24"/>
        </w:rPr>
        <w:t xml:space="preserve"> kvar som de kommer skänka i så fall. </w:t>
      </w:r>
    </w:p>
    <w:p w:rsidR="007C21A7" w:rsidRDefault="007C21A7" w:rsidP="007C21A7">
      <w:pPr>
        <w:ind w:left="1665"/>
        <w:rPr>
          <w:szCs w:val="24"/>
        </w:rPr>
      </w:pPr>
    </w:p>
    <w:p w:rsidR="007C21A7" w:rsidRDefault="007C21A7" w:rsidP="007C21A7">
      <w:pPr>
        <w:numPr>
          <w:ilvl w:val="0"/>
          <w:numId w:val="1"/>
        </w:numPr>
        <w:rPr>
          <w:szCs w:val="24"/>
        </w:rPr>
      </w:pPr>
      <w:r>
        <w:rPr>
          <w:szCs w:val="24"/>
        </w:rPr>
        <w:t>Vi behöver fler barnböcker till vårt bibliotek. Eva Smedberg kommer inköpa detta från Röda korset.</w:t>
      </w:r>
    </w:p>
    <w:p w:rsidR="007C21A7" w:rsidRDefault="007C21A7" w:rsidP="007C21A7">
      <w:pPr>
        <w:pStyle w:val="Liststycke"/>
        <w:rPr>
          <w:szCs w:val="24"/>
        </w:rPr>
      </w:pPr>
    </w:p>
    <w:p w:rsidR="007C21A7" w:rsidRDefault="007C21A7" w:rsidP="007C21A7">
      <w:pPr>
        <w:rPr>
          <w:szCs w:val="24"/>
        </w:rPr>
      </w:pPr>
      <w:r>
        <w:rPr>
          <w:szCs w:val="24"/>
        </w:rPr>
        <w:t>§ 8</w:t>
      </w:r>
      <w:r>
        <w:rPr>
          <w:szCs w:val="24"/>
        </w:rPr>
        <w:tab/>
        <w:t>Styrelsemötets avslutande</w:t>
      </w:r>
    </w:p>
    <w:p w:rsidR="007C21A7" w:rsidRDefault="007C21A7" w:rsidP="007C21A7">
      <w:pPr>
        <w:rPr>
          <w:szCs w:val="24"/>
        </w:rPr>
      </w:pPr>
      <w:r>
        <w:rPr>
          <w:szCs w:val="24"/>
        </w:rPr>
        <w:tab/>
        <w:t xml:space="preserve">Dagens ordförande tackade de närvarande för ett bra möte, och tackade Eva </w:t>
      </w:r>
      <w:r>
        <w:rPr>
          <w:szCs w:val="24"/>
        </w:rPr>
        <w:tab/>
        <w:t>Sandberg för gott fika.</w:t>
      </w:r>
    </w:p>
    <w:p w:rsidR="007C21A7" w:rsidRDefault="007C21A7" w:rsidP="007C21A7">
      <w:pPr>
        <w:ind w:left="1665"/>
        <w:rPr>
          <w:szCs w:val="24"/>
        </w:rPr>
      </w:pPr>
    </w:p>
    <w:p w:rsidR="007C21A7" w:rsidRDefault="007C21A7" w:rsidP="007C21A7">
      <w:pPr>
        <w:ind w:left="1665" w:hanging="1665"/>
        <w:rPr>
          <w:szCs w:val="24"/>
        </w:rPr>
      </w:pPr>
    </w:p>
    <w:p w:rsidR="007C21A7" w:rsidRDefault="002E0A9C" w:rsidP="002E0A9C">
      <w:pPr>
        <w:ind w:left="1276" w:hanging="1276"/>
        <w:rPr>
          <w:szCs w:val="24"/>
        </w:rPr>
      </w:pPr>
      <w:r>
        <w:rPr>
          <w:szCs w:val="24"/>
        </w:rPr>
        <w:t>§ 7</w:t>
      </w:r>
      <w:r>
        <w:rPr>
          <w:szCs w:val="24"/>
        </w:rPr>
        <w:tab/>
      </w:r>
      <w:r w:rsidR="007C21A7">
        <w:rPr>
          <w:szCs w:val="24"/>
        </w:rPr>
        <w:t>Nästa styrelsemöte</w:t>
      </w:r>
    </w:p>
    <w:p w:rsidR="007C21A7" w:rsidRDefault="002E0A9C" w:rsidP="002E0A9C">
      <w:pPr>
        <w:ind w:left="1276" w:hanging="1276"/>
        <w:rPr>
          <w:szCs w:val="24"/>
        </w:rPr>
      </w:pPr>
      <w:r>
        <w:rPr>
          <w:szCs w:val="24"/>
        </w:rPr>
        <w:tab/>
      </w:r>
      <w:r w:rsidR="007C21A7">
        <w:rPr>
          <w:szCs w:val="24"/>
        </w:rPr>
        <w:t>Nästa möte bestämdes till onsdag 17 augusti kl 18.30. Vid fint väder ska vi vara i lusthuset och om vädret är dåligt s</w:t>
      </w:r>
      <w:r>
        <w:rPr>
          <w:szCs w:val="24"/>
        </w:rPr>
        <w:t xml:space="preserve">å är vi hemma hos Jonas Pihl på </w:t>
      </w:r>
      <w:r w:rsidR="007C21A7">
        <w:rPr>
          <w:szCs w:val="24"/>
        </w:rPr>
        <w:t>Smidesvägen 19. Johanna fixar med fikabröd till lusthuset.  Och kaffe?</w:t>
      </w:r>
    </w:p>
    <w:p w:rsidR="007C21A7" w:rsidRDefault="007C21A7" w:rsidP="007C21A7">
      <w:pPr>
        <w:ind w:left="1665"/>
        <w:rPr>
          <w:szCs w:val="24"/>
        </w:rPr>
      </w:pPr>
    </w:p>
    <w:p w:rsidR="00551E54" w:rsidRDefault="00551E54" w:rsidP="00551E54">
      <w:pPr>
        <w:ind w:left="1665"/>
        <w:rPr>
          <w:szCs w:val="24"/>
        </w:rPr>
      </w:pPr>
    </w:p>
    <w:p w:rsidR="00551E54" w:rsidRDefault="00551E54" w:rsidP="00551E54">
      <w:pPr>
        <w:ind w:left="1665"/>
        <w:rPr>
          <w:szCs w:val="24"/>
        </w:rPr>
      </w:pPr>
    </w:p>
    <w:p w:rsidR="00F14F6F" w:rsidRDefault="00F14F6F" w:rsidP="00F14F6F">
      <w:pPr>
        <w:rPr>
          <w:szCs w:val="24"/>
        </w:rPr>
      </w:pPr>
    </w:p>
    <w:p w:rsidR="000A1169" w:rsidRDefault="000A1169" w:rsidP="00B000AC">
      <w:pPr>
        <w:rPr>
          <w:szCs w:val="24"/>
        </w:rPr>
      </w:pPr>
      <w:r>
        <w:rPr>
          <w:szCs w:val="24"/>
        </w:rPr>
        <w:t xml:space="preserve"> </w:t>
      </w: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B000AC" w:rsidRDefault="00B000AC" w:rsidP="00B000AC">
      <w:pPr>
        <w:rPr>
          <w:szCs w:val="24"/>
        </w:rPr>
      </w:pPr>
    </w:p>
    <w:p w:rsidR="00B000AC" w:rsidRDefault="00B000AC" w:rsidP="00B000AC">
      <w:pPr>
        <w:rPr>
          <w:szCs w:val="24"/>
        </w:rPr>
      </w:pPr>
    </w:p>
    <w:p w:rsidR="00C250CD" w:rsidRDefault="00C250CD"/>
    <w:sectPr w:rsidR="00C250CD" w:rsidSect="00C2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24959"/>
    <w:multiLevelType w:val="hybridMultilevel"/>
    <w:tmpl w:val="823A8CD4"/>
    <w:lvl w:ilvl="0" w:tplc="E542BDF8">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6E4589"/>
    <w:rsid w:val="000478AF"/>
    <w:rsid w:val="0006175D"/>
    <w:rsid w:val="00080BC8"/>
    <w:rsid w:val="000A1169"/>
    <w:rsid w:val="000B1AF7"/>
    <w:rsid w:val="000B3D79"/>
    <w:rsid w:val="000D6BCC"/>
    <w:rsid w:val="00113905"/>
    <w:rsid w:val="00176F0E"/>
    <w:rsid w:val="00181675"/>
    <w:rsid w:val="001940AC"/>
    <w:rsid w:val="001D2BA3"/>
    <w:rsid w:val="001F4844"/>
    <w:rsid w:val="002B7133"/>
    <w:rsid w:val="002D1FD2"/>
    <w:rsid w:val="002E0A9C"/>
    <w:rsid w:val="002E1FD7"/>
    <w:rsid w:val="00334485"/>
    <w:rsid w:val="00353C54"/>
    <w:rsid w:val="003A44B3"/>
    <w:rsid w:val="003A7076"/>
    <w:rsid w:val="003C1E40"/>
    <w:rsid w:val="003F23FE"/>
    <w:rsid w:val="004437D8"/>
    <w:rsid w:val="004617AD"/>
    <w:rsid w:val="00466BF1"/>
    <w:rsid w:val="004A60CF"/>
    <w:rsid w:val="004E1851"/>
    <w:rsid w:val="004E6606"/>
    <w:rsid w:val="005121C8"/>
    <w:rsid w:val="00551E54"/>
    <w:rsid w:val="00552A60"/>
    <w:rsid w:val="005724C3"/>
    <w:rsid w:val="00572A92"/>
    <w:rsid w:val="00585EBE"/>
    <w:rsid w:val="005F2436"/>
    <w:rsid w:val="00601871"/>
    <w:rsid w:val="0060703B"/>
    <w:rsid w:val="00612097"/>
    <w:rsid w:val="00634EE9"/>
    <w:rsid w:val="00680FFC"/>
    <w:rsid w:val="00687F85"/>
    <w:rsid w:val="006A088F"/>
    <w:rsid w:val="006E4589"/>
    <w:rsid w:val="006F49F9"/>
    <w:rsid w:val="00723ADC"/>
    <w:rsid w:val="007321D1"/>
    <w:rsid w:val="007B58E3"/>
    <w:rsid w:val="007C21A7"/>
    <w:rsid w:val="00825708"/>
    <w:rsid w:val="00885AF9"/>
    <w:rsid w:val="008E0FBD"/>
    <w:rsid w:val="009057CE"/>
    <w:rsid w:val="009A5E1A"/>
    <w:rsid w:val="009B094E"/>
    <w:rsid w:val="009B10D0"/>
    <w:rsid w:val="00A4502A"/>
    <w:rsid w:val="00A7161B"/>
    <w:rsid w:val="00A842B6"/>
    <w:rsid w:val="00AA4F92"/>
    <w:rsid w:val="00B000AC"/>
    <w:rsid w:val="00B22533"/>
    <w:rsid w:val="00BB31FA"/>
    <w:rsid w:val="00BC063F"/>
    <w:rsid w:val="00BD6A7B"/>
    <w:rsid w:val="00BE56B5"/>
    <w:rsid w:val="00BF6419"/>
    <w:rsid w:val="00C250CD"/>
    <w:rsid w:val="00CB479D"/>
    <w:rsid w:val="00D62B64"/>
    <w:rsid w:val="00D842F6"/>
    <w:rsid w:val="00DA6A04"/>
    <w:rsid w:val="00DD11E0"/>
    <w:rsid w:val="00DD19D4"/>
    <w:rsid w:val="00E438FE"/>
    <w:rsid w:val="00E602C7"/>
    <w:rsid w:val="00E731F7"/>
    <w:rsid w:val="00E90D62"/>
    <w:rsid w:val="00EB0E2B"/>
    <w:rsid w:val="00F14F6F"/>
    <w:rsid w:val="00FB24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AC"/>
    <w:rPr>
      <w:rFonts w:ascii="Times New Roman" w:hAnsi="Times New Roman"/>
      <w:sz w:val="24"/>
      <w:szCs w:val="22"/>
      <w:lang w:val="sv-SE" w:eastAsia="en-US"/>
    </w:rPr>
  </w:style>
  <w:style w:type="paragraph" w:styleId="Rubrik1">
    <w:name w:val="heading 1"/>
    <w:basedOn w:val="Normal"/>
    <w:next w:val="Normal"/>
    <w:link w:val="Rubrik1Char"/>
    <w:qFormat/>
    <w:rsid w:val="00A7161B"/>
    <w:pPr>
      <w:keepNext/>
      <w:outlineLvl w:val="0"/>
    </w:pPr>
    <w:rPr>
      <w:rFonts w:ascii="Arial" w:eastAsia="Times New Roman" w:hAnsi="Arial"/>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7161B"/>
    <w:rPr>
      <w:rFonts w:ascii="Arial" w:eastAsia="Times New Roman" w:hAnsi="Arial" w:cs="Times New Roman"/>
      <w:i/>
      <w:sz w:val="20"/>
      <w:szCs w:val="20"/>
    </w:rPr>
  </w:style>
  <w:style w:type="character" w:styleId="Sidnummer">
    <w:name w:val="page number"/>
    <w:basedOn w:val="Standardstycketeckensnitt"/>
    <w:semiHidden/>
    <w:unhideWhenUsed/>
    <w:rsid w:val="00A7161B"/>
  </w:style>
  <w:style w:type="paragraph" w:styleId="Ballongtext">
    <w:name w:val="Balloon Text"/>
    <w:basedOn w:val="Normal"/>
    <w:link w:val="BallongtextChar"/>
    <w:uiPriority w:val="99"/>
    <w:semiHidden/>
    <w:unhideWhenUsed/>
    <w:rsid w:val="006F49F9"/>
    <w:rPr>
      <w:rFonts w:ascii="Tahoma" w:hAnsi="Tahoma" w:cs="Tahoma"/>
      <w:sz w:val="16"/>
      <w:szCs w:val="16"/>
    </w:rPr>
  </w:style>
  <w:style w:type="character" w:customStyle="1" w:styleId="BallongtextChar">
    <w:name w:val="Ballongtext Char"/>
    <w:link w:val="Ballongtext"/>
    <w:uiPriority w:val="99"/>
    <w:semiHidden/>
    <w:rsid w:val="006F49F9"/>
    <w:rPr>
      <w:rFonts w:ascii="Tahoma" w:eastAsia="Calibri" w:hAnsi="Tahoma" w:cs="Tahoma"/>
      <w:sz w:val="16"/>
      <w:szCs w:val="16"/>
    </w:rPr>
  </w:style>
  <w:style w:type="character" w:styleId="Hyperlnk">
    <w:name w:val="Hyperlink"/>
    <w:basedOn w:val="Standardstycketeckensnitt"/>
    <w:uiPriority w:val="99"/>
    <w:unhideWhenUsed/>
    <w:rsid w:val="007C21A7"/>
    <w:rPr>
      <w:color w:val="0000FF" w:themeColor="hyperlink"/>
      <w:u w:val="single"/>
    </w:rPr>
  </w:style>
  <w:style w:type="paragraph" w:styleId="Liststycke">
    <w:name w:val="List Paragraph"/>
    <w:basedOn w:val="Normal"/>
    <w:uiPriority w:val="34"/>
    <w:qFormat/>
    <w:rsid w:val="007C21A7"/>
    <w:pPr>
      <w:ind w:left="720"/>
    </w:pPr>
  </w:style>
</w:styles>
</file>

<file path=word/webSettings.xml><?xml version="1.0" encoding="utf-8"?>
<w:webSettings xmlns:r="http://schemas.openxmlformats.org/officeDocument/2006/relationships" xmlns:w="http://schemas.openxmlformats.org/wordprocessingml/2006/main">
  <w:divs>
    <w:div w:id="954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ghanse.n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ette\Unghanse%20Samf&#228;llighetsf&#246;rening\USF\2022\Protokoll\USF%2022053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USF 220530</Template>
  <TotalTime>49</TotalTime>
  <Pages>3</Pages>
  <Words>831</Words>
  <Characters>4738</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1</cp:revision>
  <cp:lastPrinted>2011-09-13T06:09:00Z</cp:lastPrinted>
  <dcterms:created xsi:type="dcterms:W3CDTF">2022-05-30T18:51:00Z</dcterms:created>
  <dcterms:modified xsi:type="dcterms:W3CDTF">2022-05-30T19:40:00Z</dcterms:modified>
</cp:coreProperties>
</file>